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898F9B" w14:textId="77777777" w:rsidR="007E7D64" w:rsidRPr="007E7D64" w:rsidRDefault="007E7D64" w:rsidP="007E7D6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  <w:t>NATHALIE GAGNON</w:t>
      </w:r>
    </w:p>
    <w:p w14:paraId="6B5715AE" w14:textId="77777777" w:rsidR="007E7D64" w:rsidRPr="007E7D64" w:rsidRDefault="007E7D64" w:rsidP="007E7D6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Lévis (Québec)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418 555-0187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</w:r>
      <w:hyperlink r:id="rId5" w:history="1">
        <w:r w:rsidRPr="007E7D6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fr-CA"/>
            <w14:ligatures w14:val="none"/>
          </w:rPr>
          <w:t>nathalie.gagnon@email.com</w:t>
        </w:r>
      </w:hyperlink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linkedin.com/in/</w:t>
      </w:r>
      <w:proofErr w:type="spellStart"/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nathaliegagnon</w:t>
      </w:r>
      <w:proofErr w:type="spellEnd"/>
    </w:p>
    <w:p w14:paraId="06E7B564" w14:textId="77777777" w:rsidR="007E7D64" w:rsidRPr="007E7D64" w:rsidRDefault="007E7D64" w:rsidP="007E7D6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ADJOINTE ADMINISTRATIVE | COORDONNATRICE DE BUREAU</w:t>
      </w:r>
    </w:p>
    <w:p w14:paraId="02267681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PROFIL PROFESSIONNEL</w:t>
      </w:r>
    </w:p>
    <w:p w14:paraId="189CD6AF" w14:textId="77777777" w:rsidR="007E7D64" w:rsidRPr="007E7D64" w:rsidRDefault="007E7D64" w:rsidP="007E7D6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Professionnelle de l’administration possédant plus de 20 années d’expérience en coordination de bureau, service à la clientèle, gestion documentaire et soutien aux équipes. Reconnue pour son organisation, sa discrétion et sa capacité à gérer plusieurs priorités simultanément. Expérience approfondie auprès de la direction, des employés, des fournisseurs et du public.</w:t>
      </w:r>
    </w:p>
    <w:p w14:paraId="53E4A44F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COMPÉTENCES PRINCIPALES</w:t>
      </w:r>
    </w:p>
    <w:p w14:paraId="0580460A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Gestion administrative et coordination de bureau</w:t>
      </w:r>
    </w:p>
    <w:p w14:paraId="250BB138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Gestion d’agendas et organisation de réunions</w:t>
      </w:r>
    </w:p>
    <w:p w14:paraId="4C9A850A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Rédaction et révision de documents</w:t>
      </w:r>
    </w:p>
    <w:p w14:paraId="5EEEA659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Service à la clientèle</w:t>
      </w:r>
    </w:p>
    <w:p w14:paraId="04709CBF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Gestion des appels et des courriels</w:t>
      </w:r>
    </w:p>
    <w:p w14:paraId="6F39FAE4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Préparation de rapports</w:t>
      </w:r>
    </w:p>
    <w:p w14:paraId="1E5ADCD0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Classement et gestion documentaire</w:t>
      </w:r>
    </w:p>
    <w:p w14:paraId="1ED5E544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Traitement de factures et suivi des dépenses</w:t>
      </w:r>
    </w:p>
    <w:p w14:paraId="0EC9230B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Coordination avec les fournisseurs</w:t>
      </w:r>
    </w:p>
    <w:p w14:paraId="55521F75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Formation et accompagnement des nouveaux employés</w:t>
      </w:r>
    </w:p>
    <w:p w14:paraId="4A8DA9C3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Gestion des priorités et respect des échéanciers</w:t>
      </w:r>
    </w:p>
    <w:p w14:paraId="37B68B03" w14:textId="77777777" w:rsidR="007E7D64" w:rsidRPr="007E7D64" w:rsidRDefault="007E7D64" w:rsidP="007E7D6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Manipulation confidentielle de renseignements</w:t>
      </w:r>
    </w:p>
    <w:p w14:paraId="70FFBE84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OUTILS INFORMATIQUES</w:t>
      </w:r>
    </w:p>
    <w:p w14:paraId="1E3CB249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Microsoft Word</w:t>
      </w:r>
    </w:p>
    <w:p w14:paraId="19905664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Microsoft Excel</w:t>
      </w:r>
    </w:p>
    <w:p w14:paraId="514EF2D3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Microsoft Outlook</w:t>
      </w:r>
    </w:p>
    <w:p w14:paraId="5CC660D7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Microsoft Teams</w:t>
      </w:r>
    </w:p>
    <w:p w14:paraId="417E104A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PowerPoint</w:t>
      </w:r>
    </w:p>
    <w:p w14:paraId="1C43CE36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SharePoint</w:t>
      </w:r>
    </w:p>
    <w:p w14:paraId="704AB399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Adobe Acrobat</w:t>
      </w:r>
    </w:p>
    <w:p w14:paraId="7CD8E772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Zoom</w:t>
      </w:r>
    </w:p>
    <w:p w14:paraId="2833EBCA" w14:textId="77777777" w:rsidR="007E7D64" w:rsidRPr="007E7D64" w:rsidRDefault="007E7D64" w:rsidP="007E7D6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Systèmes de gestion documentaire</w:t>
      </w:r>
    </w:p>
    <w:p w14:paraId="6AE96318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lastRenderedPageBreak/>
        <w:t>EXPÉRIENCE PROFESSIONNELLE</w:t>
      </w:r>
    </w:p>
    <w:p w14:paraId="168B9133" w14:textId="77777777" w:rsidR="007E7D64" w:rsidRPr="007E7D64" w:rsidRDefault="007E7D64" w:rsidP="007E7D6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Coordonnatrice administrative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Association régionale des services communautaires, Lévis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</w:r>
      <w:proofErr w:type="gramStart"/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Juin</w:t>
      </w:r>
      <w:proofErr w:type="gramEnd"/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2004 à juillet 2026</w:t>
      </w:r>
    </w:p>
    <w:p w14:paraId="034E0036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Soutenir la direction générale dans la gestion quotidienne des activités administratives.</w:t>
      </w:r>
    </w:p>
    <w:p w14:paraId="626AD14F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Gérer les agendas, les réunions, les déplacements et les échéanciers de la direction.</w:t>
      </w:r>
    </w:p>
    <w:p w14:paraId="36ECBEA9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Préparer les ordres du jour, les documents de réunion et les comptes rendus.</w:t>
      </w:r>
    </w:p>
    <w:p w14:paraId="335B26A6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Répondre aux appels et aux courriels provenant des membres, des partenaires et du public.</w:t>
      </w:r>
    </w:p>
    <w:p w14:paraId="4AE66C32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Rédiger, corriger et mettre en forme des lettres, des rapports et des présentations.</w:t>
      </w:r>
    </w:p>
    <w:p w14:paraId="04D1955B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Maintenir les dossiers administratifs et assurer la confidentialité des renseignements.</w:t>
      </w:r>
    </w:p>
    <w:p w14:paraId="775B79B4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Traiter les factures et effectuer le suivi des dépenses avec le service de comptabilité.</w:t>
      </w:r>
    </w:p>
    <w:p w14:paraId="0B58F0B2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Coordonner les commandes de fournitures et les communications avec les fournisseurs.</w:t>
      </w:r>
    </w:p>
    <w:p w14:paraId="6E168B58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Participer à l’organisation d’événements accueillant jusqu’à 250 personnes.</w:t>
      </w:r>
    </w:p>
    <w:p w14:paraId="71EC8F06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Former et accompagner les nouveaux employés concernant les procédures administratives.</w:t>
      </w:r>
    </w:p>
    <w:p w14:paraId="1B37D424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Contribuer à la transition des dossiers papier vers un système de classement numérique.</w:t>
      </w:r>
    </w:p>
    <w:p w14:paraId="47D21F67" w14:textId="77777777" w:rsidR="007E7D64" w:rsidRPr="007E7D64" w:rsidRDefault="007E7D64" w:rsidP="007E7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Créer des modèles de documents ayant amélioré l’uniformité et la rapidité du travail administratif.</w:t>
      </w:r>
    </w:p>
    <w:p w14:paraId="630B8057" w14:textId="77777777" w:rsidR="007E7D64" w:rsidRPr="007E7D64" w:rsidRDefault="007E7D64" w:rsidP="007E7D6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Réceptionniste et commis de bureau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Services professionnels ABC, Québec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</w:r>
      <w:proofErr w:type="gramStart"/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Septembre</w:t>
      </w:r>
      <w:proofErr w:type="gramEnd"/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2000 à mai 2004</w:t>
      </w:r>
    </w:p>
    <w:p w14:paraId="4B478636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Accueillir les clients et diriger les visiteurs.</w:t>
      </w:r>
    </w:p>
    <w:p w14:paraId="11F4A215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Répondre aux appels téléphoniques.</w:t>
      </w:r>
    </w:p>
    <w:p w14:paraId="70FAB8A6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Fixer et confirmer les rendez-vous.</w:t>
      </w:r>
    </w:p>
    <w:p w14:paraId="5D8A9AE9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Préparer et classer les documents administratifs.</w:t>
      </w:r>
    </w:p>
    <w:p w14:paraId="2965B7FC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Effectuer la saisie de données.</w:t>
      </w:r>
    </w:p>
    <w:p w14:paraId="3E500222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Distribuer le courrier et les communications internes.</w:t>
      </w:r>
    </w:p>
    <w:p w14:paraId="1E6EA60D" w14:textId="77777777" w:rsidR="007E7D64" w:rsidRPr="007E7D64" w:rsidRDefault="007E7D64" w:rsidP="007E7D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Soutenir l’équipe dans différentes tâches administratives.</w:t>
      </w:r>
    </w:p>
    <w:p w14:paraId="15E4F015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FORMATION</w:t>
      </w:r>
    </w:p>
    <w:p w14:paraId="0ADB0151" w14:textId="77777777" w:rsidR="007E7D64" w:rsidRPr="007E7D64" w:rsidRDefault="007E7D64" w:rsidP="007E7D6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Diplôme d’études professionnelles en secrétariat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Centre de formation professionnelle de Québec</w:t>
      </w: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2000</w:t>
      </w:r>
    </w:p>
    <w:p w14:paraId="0ECE2FEF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lastRenderedPageBreak/>
        <w:t>FORMATION CONTINUE</w:t>
      </w:r>
    </w:p>
    <w:p w14:paraId="17119D72" w14:textId="77777777" w:rsidR="007E7D64" w:rsidRPr="007E7D64" w:rsidRDefault="007E7D64" w:rsidP="007E7D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Microsoft 365 : outils de collaboration — 2025</w:t>
      </w:r>
    </w:p>
    <w:p w14:paraId="19D1EC0B" w14:textId="77777777" w:rsidR="007E7D64" w:rsidRPr="007E7D64" w:rsidRDefault="007E7D64" w:rsidP="007E7D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Protection des renseignements personnels — 2024</w:t>
      </w:r>
    </w:p>
    <w:p w14:paraId="25591C5E" w14:textId="77777777" w:rsidR="007E7D64" w:rsidRPr="007E7D64" w:rsidRDefault="007E7D64" w:rsidP="007E7D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Service à la clientèle et gestion des situations difficiles — 2023</w:t>
      </w:r>
    </w:p>
    <w:p w14:paraId="66A208BB" w14:textId="77777777" w:rsidR="007E7D64" w:rsidRPr="007E7D64" w:rsidRDefault="007E7D64" w:rsidP="007E7D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Organisation du travail et gestion des priorités — 2022</w:t>
      </w:r>
    </w:p>
    <w:p w14:paraId="7135CBD1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RÉALISATIONS</w:t>
      </w:r>
    </w:p>
    <w:p w14:paraId="37D9019E" w14:textId="77777777" w:rsidR="007E7D64" w:rsidRPr="007E7D64" w:rsidRDefault="007E7D64" w:rsidP="007E7D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Contribution à la numérisation et à la réorganisation de plus de 5 000 dossiers.</w:t>
      </w:r>
    </w:p>
    <w:p w14:paraId="1B1FEB6F" w14:textId="77777777" w:rsidR="007E7D64" w:rsidRPr="007E7D64" w:rsidRDefault="007E7D64" w:rsidP="007E7D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Coordination administrative de plusieurs événements annuels.</w:t>
      </w:r>
    </w:p>
    <w:p w14:paraId="3297BD6B" w14:textId="77777777" w:rsidR="007E7D64" w:rsidRPr="007E7D64" w:rsidRDefault="007E7D64" w:rsidP="007E7D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Création d’outils de suivi réduisant les oublis et les retards.</w:t>
      </w:r>
    </w:p>
    <w:p w14:paraId="024A7F47" w14:textId="77777777" w:rsidR="007E7D64" w:rsidRPr="007E7D64" w:rsidRDefault="007E7D64" w:rsidP="007E7D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Formation de plus de 15 nouveaux employés au cours de sa carrière.</w:t>
      </w:r>
    </w:p>
    <w:p w14:paraId="7F016C41" w14:textId="77777777" w:rsidR="007E7D64" w:rsidRPr="007E7D64" w:rsidRDefault="007E7D64" w:rsidP="007E7D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Maintien de relations professionnelles durables avec les membres et les fournisseurs.</w:t>
      </w:r>
    </w:p>
    <w:p w14:paraId="74A2F2EC" w14:textId="77777777" w:rsidR="007E7D64" w:rsidRPr="007E7D64" w:rsidRDefault="007E7D64" w:rsidP="007E7D6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LANGUES</w:t>
      </w:r>
    </w:p>
    <w:p w14:paraId="2A4E3B80" w14:textId="77777777" w:rsidR="007E7D64" w:rsidRPr="007E7D64" w:rsidRDefault="007E7D64" w:rsidP="007E7D6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Français : langue maternelle</w:t>
      </w:r>
    </w:p>
    <w:p w14:paraId="164D6968" w14:textId="77777777" w:rsidR="007E7D64" w:rsidRPr="007E7D64" w:rsidRDefault="007E7D64" w:rsidP="007E7D6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7E7D6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Anglais : niveau fonctionnel</w:t>
      </w:r>
    </w:p>
    <w:p w14:paraId="3436D5CB" w14:textId="77777777" w:rsidR="00000000" w:rsidRDefault="00000000"/>
    <w:sectPr w:rsidR="002B615A" w:rsidSect="00D436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00736"/>
    <w:multiLevelType w:val="multilevel"/>
    <w:tmpl w:val="BD60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D2CF4"/>
    <w:multiLevelType w:val="multilevel"/>
    <w:tmpl w:val="78B2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368C1"/>
    <w:multiLevelType w:val="multilevel"/>
    <w:tmpl w:val="1192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5B3661"/>
    <w:multiLevelType w:val="multilevel"/>
    <w:tmpl w:val="D87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D7A1B"/>
    <w:multiLevelType w:val="multilevel"/>
    <w:tmpl w:val="8416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145C4"/>
    <w:multiLevelType w:val="multilevel"/>
    <w:tmpl w:val="5470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C226E"/>
    <w:multiLevelType w:val="multilevel"/>
    <w:tmpl w:val="3722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15458">
    <w:abstractNumId w:val="6"/>
  </w:num>
  <w:num w:numId="2" w16cid:durableId="1016078741">
    <w:abstractNumId w:val="5"/>
  </w:num>
  <w:num w:numId="3" w16cid:durableId="961031673">
    <w:abstractNumId w:val="0"/>
  </w:num>
  <w:num w:numId="4" w16cid:durableId="749154771">
    <w:abstractNumId w:val="4"/>
  </w:num>
  <w:num w:numId="5" w16cid:durableId="342828929">
    <w:abstractNumId w:val="2"/>
  </w:num>
  <w:num w:numId="6" w16cid:durableId="1172912542">
    <w:abstractNumId w:val="3"/>
  </w:num>
  <w:num w:numId="7" w16cid:durableId="51818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64"/>
    <w:rsid w:val="00047727"/>
    <w:rsid w:val="0011006D"/>
    <w:rsid w:val="003257F3"/>
    <w:rsid w:val="004050A0"/>
    <w:rsid w:val="006302D9"/>
    <w:rsid w:val="006C1E0C"/>
    <w:rsid w:val="006F2573"/>
    <w:rsid w:val="00793675"/>
    <w:rsid w:val="007E7D64"/>
    <w:rsid w:val="008A3C91"/>
    <w:rsid w:val="00B726B0"/>
    <w:rsid w:val="00BA7D8E"/>
    <w:rsid w:val="00C12742"/>
    <w:rsid w:val="00C25F42"/>
    <w:rsid w:val="00C94F34"/>
    <w:rsid w:val="00D43694"/>
    <w:rsid w:val="00D43C83"/>
    <w:rsid w:val="00D61889"/>
    <w:rsid w:val="00E769E1"/>
    <w:rsid w:val="00F36FF9"/>
    <w:rsid w:val="00F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6F56A5"/>
  <w15:chartTrackingRefBased/>
  <w15:docId w15:val="{BF94F237-0187-1340-B5DB-B6971227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7E7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E7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E7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7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7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7D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7D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7D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7D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7D6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7E7D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7E7D64"/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7E7D64"/>
    <w:rPr>
      <w:rFonts w:eastAsiaTheme="majorEastAsia" w:cstheme="majorBidi"/>
      <w:i/>
      <w:iCs/>
      <w:color w:val="2F5496" w:themeColor="accent1" w:themeShade="BF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7E7D64"/>
    <w:rPr>
      <w:rFonts w:eastAsiaTheme="majorEastAsia" w:cstheme="majorBidi"/>
      <w:color w:val="2F5496" w:themeColor="accent1" w:themeShade="BF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7E7D64"/>
    <w:rPr>
      <w:rFonts w:eastAsiaTheme="majorEastAsia" w:cstheme="majorBidi"/>
      <w:i/>
      <w:iCs/>
      <w:color w:val="595959" w:themeColor="text1" w:themeTint="A6"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sid w:val="007E7D64"/>
    <w:rPr>
      <w:rFonts w:eastAsiaTheme="majorEastAsia" w:cstheme="majorBidi"/>
      <w:color w:val="595959" w:themeColor="text1" w:themeTint="A6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sid w:val="007E7D64"/>
    <w:rPr>
      <w:rFonts w:eastAsiaTheme="majorEastAsia" w:cstheme="majorBidi"/>
      <w:i/>
      <w:iCs/>
      <w:color w:val="272727" w:themeColor="text1" w:themeTint="D8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7E7D64"/>
    <w:rPr>
      <w:rFonts w:eastAsiaTheme="majorEastAsia" w:cstheme="majorBidi"/>
      <w:color w:val="272727" w:themeColor="text1" w:themeTint="D8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7E7D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7D64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7D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7D64"/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paragraph" w:styleId="Citation">
    <w:name w:val="Quote"/>
    <w:basedOn w:val="Normal"/>
    <w:next w:val="Normal"/>
    <w:link w:val="CitationCar"/>
    <w:uiPriority w:val="29"/>
    <w:qFormat/>
    <w:rsid w:val="007E7D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7D64"/>
    <w:rPr>
      <w:i/>
      <w:iCs/>
      <w:color w:val="404040" w:themeColor="text1" w:themeTint="BF"/>
      <w:lang w:val="fr-CA"/>
    </w:rPr>
  </w:style>
  <w:style w:type="paragraph" w:styleId="Paragraphedeliste">
    <w:name w:val="List Paragraph"/>
    <w:basedOn w:val="Normal"/>
    <w:uiPriority w:val="34"/>
    <w:qFormat/>
    <w:rsid w:val="007E7D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7D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7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7D64"/>
    <w:rPr>
      <w:i/>
      <w:iCs/>
      <w:color w:val="2F5496" w:themeColor="accent1" w:themeShade="BF"/>
      <w:lang w:val="fr-CA"/>
    </w:rPr>
  </w:style>
  <w:style w:type="character" w:styleId="Rfrenceintense">
    <w:name w:val="Intense Reference"/>
    <w:basedOn w:val="Policepardfaut"/>
    <w:uiPriority w:val="32"/>
    <w:qFormat/>
    <w:rsid w:val="007E7D6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7D6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Hyperlien">
    <w:name w:val="Hyperlink"/>
    <w:basedOn w:val="Policepardfaut"/>
    <w:uiPriority w:val="99"/>
    <w:semiHidden/>
    <w:unhideWhenUsed/>
    <w:rsid w:val="007E7D6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7E7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halie.gagnon@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3154</Characters>
  <Application>Microsoft Office Word</Application>
  <DocSecurity>0</DocSecurity>
  <Lines>90</Lines>
  <Paragraphs>66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Grondin</dc:creator>
  <cp:keywords/>
  <dc:description/>
  <cp:lastModifiedBy>Richard Grondin</cp:lastModifiedBy>
  <cp:revision>1</cp:revision>
  <dcterms:created xsi:type="dcterms:W3CDTF">2026-08-25T19:12:00Z</dcterms:created>
  <dcterms:modified xsi:type="dcterms:W3CDTF">2026-08-25T19:12:00Z</dcterms:modified>
</cp:coreProperties>
</file>